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21F" w:rsidRDefault="000B721F" w:rsidP="000B721F">
      <w:pPr>
        <w:widowControl w:val="0"/>
        <w:suppressAutoHyphens/>
        <w:spacing w:after="0" w:line="240" w:lineRule="auto"/>
        <w:outlineLvl w:val="1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6"/>
        <w:gridCol w:w="4419"/>
      </w:tblGrid>
      <w:tr w:rsidR="000B721F" w:rsidRPr="002925F6" w:rsidTr="00400C53">
        <w:tc>
          <w:tcPr>
            <w:tcW w:w="5495" w:type="dxa"/>
          </w:tcPr>
          <w:p w:rsidR="000B721F" w:rsidRPr="002925F6" w:rsidRDefault="000B721F" w:rsidP="00400C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:rsidR="000B721F" w:rsidRPr="002925F6" w:rsidRDefault="000B721F" w:rsidP="00400C5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925F6">
              <w:rPr>
                <w:rFonts w:ascii="Times New Roman" w:hAnsi="Times New Roman" w:cs="Times New Roman"/>
              </w:rPr>
              <w:t>Приложение № 2</w:t>
            </w:r>
          </w:p>
          <w:p w:rsidR="000B721F" w:rsidRPr="002925F6" w:rsidRDefault="000B721F" w:rsidP="00400C5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925F6">
              <w:rPr>
                <w:rFonts w:ascii="Times New Roman" w:hAnsi="Times New Roman" w:cs="Times New Roman"/>
              </w:rPr>
              <w:t>к проекту муниципального контракта</w:t>
            </w:r>
          </w:p>
          <w:p w:rsidR="000B721F" w:rsidRPr="002925F6" w:rsidRDefault="000B721F" w:rsidP="00400C5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925F6">
              <w:rPr>
                <w:rFonts w:ascii="Times New Roman" w:hAnsi="Times New Roman" w:cs="Times New Roman"/>
              </w:rPr>
              <w:t>от «____»_________2023 г. №</w:t>
            </w:r>
            <w:r>
              <w:t>0819300000123000135</w:t>
            </w:r>
          </w:p>
        </w:tc>
      </w:tr>
    </w:tbl>
    <w:p w:rsidR="000B721F" w:rsidRPr="002925F6" w:rsidRDefault="000B721F" w:rsidP="000B721F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</w:rPr>
      </w:pPr>
      <w:bookmarkStart w:id="0" w:name="P389"/>
      <w:bookmarkEnd w:id="0"/>
    </w:p>
    <w:p w:rsidR="000B721F" w:rsidRPr="002925F6" w:rsidRDefault="000B721F" w:rsidP="000B721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25F6">
        <w:rPr>
          <w:rFonts w:ascii="Times New Roman" w:hAnsi="Times New Roman" w:cs="Times New Roman"/>
          <w:b/>
        </w:rPr>
        <w:t xml:space="preserve">ТЕХНИЧЕСКОЕ ЗАДАНИЕ </w:t>
      </w:r>
    </w:p>
    <w:p w:rsidR="000B721F" w:rsidRDefault="000B721F" w:rsidP="000B721F">
      <w:pPr>
        <w:widowControl w:val="0"/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-3"/>
          <w:sz w:val="23"/>
          <w:szCs w:val="23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6"/>
        <w:gridCol w:w="1465"/>
        <w:gridCol w:w="579"/>
        <w:gridCol w:w="616"/>
        <w:gridCol w:w="1554"/>
        <w:gridCol w:w="1671"/>
        <w:gridCol w:w="2974"/>
      </w:tblGrid>
      <w:tr w:rsidR="000B721F" w:rsidRPr="007B4943" w:rsidTr="00400C53">
        <w:trPr>
          <w:trHeight w:val="1371"/>
        </w:trPr>
        <w:tc>
          <w:tcPr>
            <w:tcW w:w="240" w:type="pct"/>
          </w:tcPr>
          <w:p w:rsidR="000B721F" w:rsidRPr="007B4943" w:rsidRDefault="000B721F" w:rsidP="00400C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817" w:type="pct"/>
          </w:tcPr>
          <w:p w:rsidR="000B721F" w:rsidRPr="007B4943" w:rsidRDefault="000B721F" w:rsidP="00400C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296" w:type="pct"/>
          </w:tcPr>
          <w:p w:rsidR="000B721F" w:rsidRPr="007B4943" w:rsidRDefault="000B721F" w:rsidP="00400C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304" w:type="pct"/>
          </w:tcPr>
          <w:p w:rsidR="000B721F" w:rsidRPr="007B4943" w:rsidRDefault="000B721F" w:rsidP="00400C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766" w:type="pct"/>
          </w:tcPr>
          <w:p w:rsidR="000B721F" w:rsidRPr="007B4943" w:rsidRDefault="000B721F" w:rsidP="00400C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Наименование страны происхождения товара</w:t>
            </w:r>
          </w:p>
        </w:tc>
        <w:tc>
          <w:tcPr>
            <w:tcW w:w="824" w:type="pct"/>
          </w:tcPr>
          <w:p w:rsidR="000B721F" w:rsidRPr="007B4943" w:rsidRDefault="000B721F" w:rsidP="00400C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Наименование показателей товара</w:t>
            </w:r>
          </w:p>
        </w:tc>
        <w:tc>
          <w:tcPr>
            <w:tcW w:w="1753" w:type="pct"/>
          </w:tcPr>
          <w:p w:rsidR="000B721F" w:rsidRPr="007B4943" w:rsidRDefault="000B721F" w:rsidP="00400C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Показатели, позволяющие определить соответствие закупаемых товара, работы, услуги установленным Заказчиком требованиям (максимальные и (или) минимальные значения таких показателей, а так же значения</w:t>
            </w:r>
          </w:p>
        </w:tc>
      </w:tr>
      <w:tr w:rsidR="000B721F" w:rsidRPr="007B4943" w:rsidTr="00400C53">
        <w:trPr>
          <w:trHeight w:val="525"/>
        </w:trPr>
        <w:tc>
          <w:tcPr>
            <w:tcW w:w="240" w:type="pct"/>
            <w:vMerge w:val="restart"/>
          </w:tcPr>
          <w:p w:rsidR="000B721F" w:rsidRPr="007B4943" w:rsidRDefault="000B721F" w:rsidP="00400C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7" w:type="pct"/>
            <w:vMerge w:val="restart"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Style w:val="cardmaininfocontent"/>
                <w:rFonts w:ascii="Times New Roman" w:hAnsi="Times New Roman"/>
                <w:sz w:val="20"/>
                <w:szCs w:val="20"/>
              </w:rPr>
              <w:t>Бананы</w:t>
            </w:r>
          </w:p>
        </w:tc>
        <w:tc>
          <w:tcPr>
            <w:tcW w:w="296" w:type="pct"/>
            <w:vMerge w:val="restart"/>
          </w:tcPr>
          <w:p w:rsidR="000B721F" w:rsidRPr="007B4943" w:rsidRDefault="000B721F" w:rsidP="00400C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кг.</w:t>
            </w:r>
          </w:p>
        </w:tc>
        <w:tc>
          <w:tcPr>
            <w:tcW w:w="304" w:type="pct"/>
            <w:vMerge w:val="restart"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766" w:type="pct"/>
            <w:vMerge w:val="restart"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pct"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Код и наименование группы по ОКПД2 и КТРУ</w:t>
            </w:r>
          </w:p>
        </w:tc>
        <w:tc>
          <w:tcPr>
            <w:tcW w:w="1753" w:type="pct"/>
            <w:tcBorders>
              <w:right w:val="single" w:sz="4" w:space="0" w:color="auto"/>
            </w:tcBorders>
          </w:tcPr>
          <w:p w:rsidR="000B721F" w:rsidRPr="007B4943" w:rsidRDefault="000B721F" w:rsidP="00400C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B4943">
              <w:rPr>
                <w:rFonts w:ascii="Times New Roman" w:hAnsi="Times New Roman"/>
                <w:b/>
                <w:sz w:val="20"/>
                <w:szCs w:val="20"/>
              </w:rPr>
              <w:t xml:space="preserve">ОКПД2 </w:t>
            </w:r>
            <w:r w:rsidRPr="007B4943">
              <w:rPr>
                <w:rFonts w:ascii="Times New Roman" w:hAnsi="Times New Roman"/>
                <w:sz w:val="20"/>
                <w:szCs w:val="20"/>
              </w:rPr>
              <w:t>01.22.12.000 Бананы</w:t>
            </w:r>
          </w:p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b/>
                <w:sz w:val="20"/>
                <w:szCs w:val="20"/>
              </w:rPr>
              <w:t>КТРУ</w:t>
            </w:r>
            <w:r w:rsidRPr="007B49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4" w:tgtFrame="_blank" w:history="1">
              <w:r w:rsidRPr="007B4943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01.22.12.000-00000002</w:t>
              </w:r>
            </w:hyperlink>
            <w:r w:rsidRPr="007B494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B721F" w:rsidRPr="007B4943" w:rsidTr="00400C53">
        <w:trPr>
          <w:trHeight w:val="345"/>
        </w:trPr>
        <w:tc>
          <w:tcPr>
            <w:tcW w:w="240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pct"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ГОСТ</w:t>
            </w:r>
          </w:p>
        </w:tc>
        <w:tc>
          <w:tcPr>
            <w:tcW w:w="1753" w:type="pct"/>
            <w:tcBorders>
              <w:right w:val="single" w:sz="4" w:space="0" w:color="auto"/>
            </w:tcBorders>
          </w:tcPr>
          <w:p w:rsidR="000B721F" w:rsidRPr="007B4943" w:rsidRDefault="000B721F" w:rsidP="00400C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B4943">
              <w:rPr>
                <w:rFonts w:ascii="Times New Roman" w:hAnsi="Times New Roman"/>
                <w:b/>
                <w:sz w:val="20"/>
                <w:szCs w:val="20"/>
              </w:rPr>
              <w:t>ГОСТ Р 51603-2000</w:t>
            </w:r>
          </w:p>
          <w:p w:rsidR="000B721F" w:rsidRPr="007B4943" w:rsidRDefault="000B721F" w:rsidP="00400C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Межгосударственный стандарт. Соответствие нормативному документу – технический регламент таможенного союза «О безопасности пищевой продукции» ТР ТС 021/2011, ТР ТС 022/2011</w:t>
            </w:r>
          </w:p>
        </w:tc>
      </w:tr>
      <w:tr w:rsidR="000B721F" w:rsidRPr="007B4943" w:rsidTr="00400C53">
        <w:trPr>
          <w:trHeight w:val="902"/>
        </w:trPr>
        <w:tc>
          <w:tcPr>
            <w:tcW w:w="240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pct"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Основные технические характеристики товара</w:t>
            </w:r>
          </w:p>
        </w:tc>
        <w:tc>
          <w:tcPr>
            <w:tcW w:w="1753" w:type="pct"/>
            <w:tcBorders>
              <w:right w:val="single" w:sz="4" w:space="0" w:color="auto"/>
            </w:tcBorders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Товарный класс: не ниже первого.</w:t>
            </w:r>
          </w:p>
        </w:tc>
      </w:tr>
      <w:tr w:rsidR="000B721F" w:rsidRPr="007B4943" w:rsidTr="00400C53">
        <w:trPr>
          <w:trHeight w:val="991"/>
        </w:trPr>
        <w:tc>
          <w:tcPr>
            <w:tcW w:w="240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pct"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Дополнительные характеристики</w:t>
            </w:r>
          </w:p>
        </w:tc>
        <w:tc>
          <w:tcPr>
            <w:tcW w:w="1753" w:type="pct"/>
            <w:tcBorders>
              <w:right w:val="single" w:sz="4" w:space="0" w:color="auto"/>
            </w:tcBorders>
          </w:tcPr>
          <w:p w:rsidR="000B721F" w:rsidRPr="007B4943" w:rsidRDefault="000B721F" w:rsidP="00400C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4943">
              <w:rPr>
                <w:rFonts w:ascii="Times New Roman" w:hAnsi="Times New Roman"/>
                <w:b/>
                <w:sz w:val="20"/>
                <w:szCs w:val="20"/>
              </w:rPr>
              <w:t>Дополнительные характеристики используются в связи с тем, что они являются главными показателями качества поставляемого товара:</w:t>
            </w:r>
          </w:p>
          <w:p w:rsidR="000B721F" w:rsidRPr="007B4943" w:rsidRDefault="000B721F" w:rsidP="00400C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 xml:space="preserve">Плоды свежие, здоровые, чистые. В стадии потребительской зрелости, не перезревшие. Без повреждений, вызванных низкой температурой, без затрагивающих мякоть повреждений. Типичной для данной разновидности формы и окраски, без излишней внешней влажности, с аккуратно отрезанной плодоножкой. </w:t>
            </w:r>
            <w:r w:rsidRPr="007B4943">
              <w:rPr>
                <w:rFonts w:ascii="Times New Roman" w:hAnsi="Times New Roman"/>
                <w:sz w:val="20"/>
                <w:szCs w:val="20"/>
              </w:rPr>
              <w:lastRenderedPageBreak/>
              <w:t>Допускаются плоды с незначительными поверхностными дефектами, не отражающимися на качестве продукта.</w:t>
            </w:r>
          </w:p>
        </w:tc>
      </w:tr>
      <w:tr w:rsidR="000B721F" w:rsidRPr="007B4943" w:rsidTr="00400C53">
        <w:trPr>
          <w:trHeight w:val="330"/>
        </w:trPr>
        <w:tc>
          <w:tcPr>
            <w:tcW w:w="240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pct"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Фасовка тары</w:t>
            </w:r>
          </w:p>
        </w:tc>
        <w:tc>
          <w:tcPr>
            <w:tcW w:w="1753" w:type="pct"/>
            <w:tcBorders>
              <w:right w:val="single" w:sz="4" w:space="0" w:color="auto"/>
            </w:tcBorders>
          </w:tcPr>
          <w:p w:rsidR="000B721F" w:rsidRPr="007B4943" w:rsidRDefault="000B721F" w:rsidP="00400C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4943">
              <w:rPr>
                <w:rFonts w:ascii="Times New Roman" w:hAnsi="Times New Roman"/>
                <w:b/>
                <w:sz w:val="20"/>
                <w:szCs w:val="20"/>
              </w:rPr>
              <w:t>Потребительская тара вес тары до 10 кг.</w:t>
            </w:r>
          </w:p>
        </w:tc>
      </w:tr>
      <w:tr w:rsidR="000B721F" w:rsidRPr="007B4943" w:rsidTr="00400C53">
        <w:trPr>
          <w:trHeight w:val="330"/>
        </w:trPr>
        <w:tc>
          <w:tcPr>
            <w:tcW w:w="240" w:type="pct"/>
            <w:vMerge w:val="restart"/>
          </w:tcPr>
          <w:p w:rsidR="000B721F" w:rsidRPr="007B4943" w:rsidRDefault="000B721F" w:rsidP="00400C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7" w:type="pct"/>
            <w:vMerge w:val="restart"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Style w:val="cardmaininfocontent"/>
                <w:rFonts w:ascii="Times New Roman" w:hAnsi="Times New Roman"/>
                <w:sz w:val="20"/>
                <w:szCs w:val="20"/>
              </w:rPr>
              <w:t>Лимоны</w:t>
            </w:r>
          </w:p>
        </w:tc>
        <w:tc>
          <w:tcPr>
            <w:tcW w:w="296" w:type="pct"/>
            <w:vMerge w:val="restart"/>
          </w:tcPr>
          <w:p w:rsidR="000B721F" w:rsidRPr="007B4943" w:rsidRDefault="000B721F" w:rsidP="00400C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кг.</w:t>
            </w:r>
          </w:p>
        </w:tc>
        <w:tc>
          <w:tcPr>
            <w:tcW w:w="304" w:type="pct"/>
            <w:vMerge w:val="restart"/>
          </w:tcPr>
          <w:p w:rsidR="000B721F" w:rsidRPr="007B4943" w:rsidRDefault="000B721F" w:rsidP="00400C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66" w:type="pct"/>
            <w:vMerge w:val="restart"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pct"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Код и наименование группы по ОКПД2 и КТРУ</w:t>
            </w:r>
          </w:p>
        </w:tc>
        <w:tc>
          <w:tcPr>
            <w:tcW w:w="1753" w:type="pct"/>
            <w:tcBorders>
              <w:right w:val="single" w:sz="4" w:space="0" w:color="auto"/>
            </w:tcBorders>
          </w:tcPr>
          <w:p w:rsidR="000B721F" w:rsidRPr="007B4943" w:rsidRDefault="000B721F" w:rsidP="00400C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4943">
              <w:rPr>
                <w:rFonts w:ascii="Times New Roman" w:hAnsi="Times New Roman"/>
                <w:b/>
                <w:sz w:val="20"/>
                <w:szCs w:val="20"/>
              </w:rPr>
              <w:t xml:space="preserve">ОКПД2 </w:t>
            </w:r>
            <w:r w:rsidRPr="007B4943">
              <w:rPr>
                <w:rFonts w:ascii="Times New Roman" w:hAnsi="Times New Roman"/>
                <w:sz w:val="20"/>
                <w:szCs w:val="20"/>
              </w:rPr>
              <w:t xml:space="preserve">01.23.12.000 Лимоны и </w:t>
            </w:r>
            <w:proofErr w:type="spellStart"/>
            <w:r w:rsidRPr="007B4943">
              <w:rPr>
                <w:rFonts w:ascii="Times New Roman" w:hAnsi="Times New Roman"/>
                <w:sz w:val="20"/>
                <w:szCs w:val="20"/>
              </w:rPr>
              <w:t>лаймы</w:t>
            </w:r>
            <w:proofErr w:type="spellEnd"/>
          </w:p>
          <w:p w:rsidR="000B721F" w:rsidRPr="007B4943" w:rsidRDefault="000B721F" w:rsidP="00400C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4943">
              <w:rPr>
                <w:rFonts w:ascii="Times New Roman" w:hAnsi="Times New Roman"/>
                <w:b/>
                <w:sz w:val="20"/>
                <w:szCs w:val="20"/>
              </w:rPr>
              <w:t xml:space="preserve">КТРУ </w:t>
            </w:r>
            <w:hyperlink r:id="rId5" w:tgtFrame="_blank" w:history="1">
              <w:r w:rsidRPr="007B4943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01.23.12.000-00000002</w:t>
              </w:r>
            </w:hyperlink>
          </w:p>
        </w:tc>
      </w:tr>
      <w:tr w:rsidR="000B721F" w:rsidRPr="007B4943" w:rsidTr="00400C53">
        <w:trPr>
          <w:trHeight w:val="330"/>
        </w:trPr>
        <w:tc>
          <w:tcPr>
            <w:tcW w:w="240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pct"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ГОСТ</w:t>
            </w:r>
          </w:p>
        </w:tc>
        <w:tc>
          <w:tcPr>
            <w:tcW w:w="1753" w:type="pct"/>
            <w:tcBorders>
              <w:right w:val="single" w:sz="4" w:space="0" w:color="auto"/>
            </w:tcBorders>
          </w:tcPr>
          <w:p w:rsidR="000B721F" w:rsidRPr="007B4943" w:rsidRDefault="000B721F" w:rsidP="00400C53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7B494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ГОСТ 34307-2017</w:t>
            </w:r>
          </w:p>
          <w:p w:rsidR="000B721F" w:rsidRPr="007B4943" w:rsidRDefault="000B721F" w:rsidP="00400C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Межгосударственный стандарт. Соответствие нормативному документу – технический регламент таможенного союза «О безопасности пищевой продукции» ТР ТС 021/2011, ТР ТС 022/2011</w:t>
            </w:r>
          </w:p>
        </w:tc>
      </w:tr>
      <w:tr w:rsidR="000B721F" w:rsidRPr="007B4943" w:rsidTr="00400C53">
        <w:trPr>
          <w:trHeight w:val="330"/>
        </w:trPr>
        <w:tc>
          <w:tcPr>
            <w:tcW w:w="240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pct"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Основные технические характеристики товара</w:t>
            </w:r>
          </w:p>
        </w:tc>
        <w:tc>
          <w:tcPr>
            <w:tcW w:w="1753" w:type="pct"/>
            <w:tcBorders>
              <w:right w:val="single" w:sz="4" w:space="0" w:color="auto"/>
            </w:tcBorders>
          </w:tcPr>
          <w:p w:rsidR="000B721F" w:rsidRPr="007B4943" w:rsidRDefault="000B721F" w:rsidP="00400C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Товарный сорт: не ниже первого.</w:t>
            </w:r>
          </w:p>
        </w:tc>
      </w:tr>
      <w:tr w:rsidR="000B721F" w:rsidRPr="007B4943" w:rsidTr="00400C53">
        <w:trPr>
          <w:trHeight w:val="330"/>
        </w:trPr>
        <w:tc>
          <w:tcPr>
            <w:tcW w:w="240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pct"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Дополнительные характеристики</w:t>
            </w:r>
          </w:p>
        </w:tc>
        <w:tc>
          <w:tcPr>
            <w:tcW w:w="1753" w:type="pct"/>
            <w:tcBorders>
              <w:right w:val="single" w:sz="4" w:space="0" w:color="auto"/>
            </w:tcBorders>
          </w:tcPr>
          <w:p w:rsidR="000B721F" w:rsidRPr="007B4943" w:rsidRDefault="000B721F" w:rsidP="00400C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4943">
              <w:rPr>
                <w:rFonts w:ascii="Times New Roman" w:hAnsi="Times New Roman"/>
                <w:b/>
                <w:sz w:val="20"/>
                <w:szCs w:val="20"/>
              </w:rPr>
              <w:t>Дополнительные характеристики используются в связи с тем, что они являются главными показателями качества поставляемого товара:</w:t>
            </w:r>
          </w:p>
          <w:p w:rsidR="000B721F" w:rsidRPr="007B4943" w:rsidRDefault="000B721F" w:rsidP="00400C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 xml:space="preserve">Плоды свежие, целые, чистые, здоровые, не увядшие. Без повреждений сельскохозяйственными вредителями, болезнями, морозами, без механических повреждение, излишней внешней влажности. </w:t>
            </w:r>
            <w:proofErr w:type="gramStart"/>
            <w:r w:rsidRPr="007B4943">
              <w:rPr>
                <w:rFonts w:ascii="Times New Roman" w:hAnsi="Times New Roman"/>
                <w:sz w:val="20"/>
                <w:szCs w:val="20"/>
              </w:rPr>
              <w:t>Поверхность кожуры</w:t>
            </w:r>
            <w:proofErr w:type="gramEnd"/>
            <w:r w:rsidRPr="007B4943">
              <w:rPr>
                <w:rFonts w:ascii="Times New Roman" w:hAnsi="Times New Roman"/>
                <w:sz w:val="20"/>
                <w:szCs w:val="20"/>
              </w:rPr>
              <w:t xml:space="preserve"> очищенная от посторонних веществ (песка, земли, остатков листьев и веток), без крупных зарубцевавшихся трещин, внутреннего сморщивания. Цвет, запах и вкус свойственные свежим лимонам.</w:t>
            </w:r>
          </w:p>
        </w:tc>
      </w:tr>
      <w:tr w:rsidR="000B721F" w:rsidRPr="007B4943" w:rsidTr="00400C53">
        <w:trPr>
          <w:trHeight w:val="330"/>
        </w:trPr>
        <w:tc>
          <w:tcPr>
            <w:tcW w:w="240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pct"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Фасовка тары</w:t>
            </w:r>
          </w:p>
        </w:tc>
        <w:tc>
          <w:tcPr>
            <w:tcW w:w="1753" w:type="pct"/>
            <w:tcBorders>
              <w:right w:val="single" w:sz="4" w:space="0" w:color="auto"/>
            </w:tcBorders>
          </w:tcPr>
          <w:p w:rsidR="000B721F" w:rsidRPr="007B4943" w:rsidRDefault="000B721F" w:rsidP="00400C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4943">
              <w:rPr>
                <w:rFonts w:ascii="Times New Roman" w:hAnsi="Times New Roman"/>
                <w:b/>
                <w:sz w:val="20"/>
                <w:szCs w:val="20"/>
              </w:rPr>
              <w:t>Ящики из древесины, ящики пластмассовые вес тары до 10 кг.</w:t>
            </w:r>
          </w:p>
        </w:tc>
      </w:tr>
      <w:tr w:rsidR="000B721F" w:rsidRPr="007B4943" w:rsidTr="00400C53">
        <w:trPr>
          <w:trHeight w:val="330"/>
        </w:trPr>
        <w:tc>
          <w:tcPr>
            <w:tcW w:w="240" w:type="pct"/>
            <w:vMerge w:val="restart"/>
          </w:tcPr>
          <w:p w:rsidR="000B721F" w:rsidRPr="007B4943" w:rsidRDefault="000B721F" w:rsidP="00400C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17" w:type="pct"/>
            <w:vMerge w:val="restart"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Style w:val="cardmaininfocontent"/>
                <w:rFonts w:ascii="Times New Roman" w:hAnsi="Times New Roman"/>
                <w:sz w:val="20"/>
                <w:szCs w:val="20"/>
              </w:rPr>
              <w:t>Яблоки</w:t>
            </w:r>
          </w:p>
        </w:tc>
        <w:tc>
          <w:tcPr>
            <w:tcW w:w="296" w:type="pct"/>
            <w:vMerge w:val="restart"/>
          </w:tcPr>
          <w:p w:rsidR="000B721F" w:rsidRPr="007B4943" w:rsidRDefault="000B721F" w:rsidP="00400C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кг.</w:t>
            </w:r>
          </w:p>
        </w:tc>
        <w:tc>
          <w:tcPr>
            <w:tcW w:w="304" w:type="pct"/>
            <w:vMerge w:val="restart"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766" w:type="pct"/>
            <w:vMerge w:val="restart"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pct"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Код и наименование группы по ОКПД2 и КТРУ</w:t>
            </w:r>
          </w:p>
        </w:tc>
        <w:tc>
          <w:tcPr>
            <w:tcW w:w="1753" w:type="pct"/>
            <w:tcBorders>
              <w:right w:val="single" w:sz="4" w:space="0" w:color="auto"/>
            </w:tcBorders>
          </w:tcPr>
          <w:p w:rsidR="000B721F" w:rsidRPr="007B4943" w:rsidRDefault="000B721F" w:rsidP="00400C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4943">
              <w:rPr>
                <w:rFonts w:ascii="Times New Roman" w:hAnsi="Times New Roman"/>
                <w:b/>
                <w:sz w:val="20"/>
                <w:szCs w:val="20"/>
              </w:rPr>
              <w:t xml:space="preserve">ОКПД2 </w:t>
            </w:r>
            <w:r w:rsidRPr="007B4943">
              <w:rPr>
                <w:rFonts w:ascii="Times New Roman" w:hAnsi="Times New Roman"/>
                <w:sz w:val="20"/>
                <w:szCs w:val="20"/>
              </w:rPr>
              <w:t>01.24.10.000 Яблоки</w:t>
            </w:r>
          </w:p>
          <w:p w:rsidR="000B721F" w:rsidRPr="007B4943" w:rsidRDefault="000B721F" w:rsidP="00400C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4943">
              <w:rPr>
                <w:rFonts w:ascii="Times New Roman" w:hAnsi="Times New Roman"/>
                <w:b/>
                <w:sz w:val="20"/>
                <w:szCs w:val="20"/>
              </w:rPr>
              <w:t xml:space="preserve">КТРУ </w:t>
            </w:r>
            <w:hyperlink r:id="rId6" w:tgtFrame="_blank" w:history="1">
              <w:r w:rsidRPr="007B4943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01.24.10.000-00000001</w:t>
              </w:r>
            </w:hyperlink>
          </w:p>
        </w:tc>
      </w:tr>
      <w:tr w:rsidR="000B721F" w:rsidRPr="007B4943" w:rsidTr="00400C53">
        <w:trPr>
          <w:trHeight w:val="330"/>
        </w:trPr>
        <w:tc>
          <w:tcPr>
            <w:tcW w:w="240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pct"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ГОСТ</w:t>
            </w:r>
          </w:p>
        </w:tc>
        <w:tc>
          <w:tcPr>
            <w:tcW w:w="1753" w:type="pct"/>
            <w:tcBorders>
              <w:right w:val="single" w:sz="4" w:space="0" w:color="auto"/>
            </w:tcBorders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ГОСТ </w:t>
            </w:r>
            <w:r w:rsidRPr="007B4943">
              <w:rPr>
                <w:rFonts w:ascii="Times New Roman" w:hAnsi="Times New Roman"/>
                <w:b/>
                <w:sz w:val="20"/>
                <w:szCs w:val="20"/>
              </w:rPr>
              <w:t xml:space="preserve">Р </w:t>
            </w:r>
            <w:r w:rsidRPr="007B494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34314-2017</w:t>
            </w:r>
          </w:p>
          <w:p w:rsidR="000B721F" w:rsidRPr="007B4943" w:rsidRDefault="000B721F" w:rsidP="00400C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Межгосударственный стандарт. Соответствие нормативному документу – технический регламент таможенного союза «О безопасности пищевой продукции» ТР ТС 021/2011, ТР ТС 022/2011</w:t>
            </w:r>
          </w:p>
        </w:tc>
      </w:tr>
      <w:tr w:rsidR="000B721F" w:rsidRPr="007B4943" w:rsidTr="00400C53">
        <w:trPr>
          <w:trHeight w:val="330"/>
        </w:trPr>
        <w:tc>
          <w:tcPr>
            <w:tcW w:w="240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pct"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Основные технические характеристики товара</w:t>
            </w:r>
          </w:p>
        </w:tc>
        <w:tc>
          <w:tcPr>
            <w:tcW w:w="1753" w:type="pct"/>
            <w:tcBorders>
              <w:right w:val="single" w:sz="4" w:space="0" w:color="auto"/>
            </w:tcBorders>
          </w:tcPr>
          <w:p w:rsidR="000B721F" w:rsidRPr="007B4943" w:rsidRDefault="000B721F" w:rsidP="00400C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Товарный сорт: не ниже высшего.</w:t>
            </w:r>
          </w:p>
          <w:p w:rsidR="000B721F" w:rsidRPr="007B4943" w:rsidRDefault="000B721F" w:rsidP="00400C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Яблоко зеленое: нет.</w:t>
            </w:r>
          </w:p>
        </w:tc>
      </w:tr>
      <w:tr w:rsidR="000B721F" w:rsidRPr="007B4943" w:rsidTr="00400C53">
        <w:trPr>
          <w:trHeight w:val="330"/>
        </w:trPr>
        <w:tc>
          <w:tcPr>
            <w:tcW w:w="240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pct"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Дополнительные характеристики</w:t>
            </w:r>
          </w:p>
        </w:tc>
        <w:tc>
          <w:tcPr>
            <w:tcW w:w="1753" w:type="pct"/>
            <w:tcBorders>
              <w:right w:val="single" w:sz="4" w:space="0" w:color="auto"/>
            </w:tcBorders>
          </w:tcPr>
          <w:p w:rsidR="000B721F" w:rsidRPr="007B4943" w:rsidRDefault="000B721F" w:rsidP="00400C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4943">
              <w:rPr>
                <w:rFonts w:ascii="Times New Roman" w:hAnsi="Times New Roman"/>
                <w:b/>
                <w:sz w:val="20"/>
                <w:szCs w:val="20"/>
              </w:rPr>
              <w:t>Дополнительные характеристики используются в связи с тем, что они являются главными показателями качества поставляемого товара:</w:t>
            </w:r>
          </w:p>
          <w:p w:rsidR="000B721F" w:rsidRPr="007B4943" w:rsidRDefault="000B721F" w:rsidP="00400C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4943">
              <w:rPr>
                <w:rFonts w:ascii="Times New Roman" w:eastAsia="Times New Roman" w:hAnsi="Times New Roman"/>
                <w:sz w:val="20"/>
                <w:szCs w:val="20"/>
              </w:rPr>
              <w:t xml:space="preserve">Яблоки свежие высшего сорта вес 1 </w:t>
            </w:r>
            <w:proofErr w:type="gramStart"/>
            <w:r w:rsidRPr="007B4943">
              <w:rPr>
                <w:rFonts w:ascii="Times New Roman" w:eastAsia="Times New Roman" w:hAnsi="Times New Roman"/>
                <w:sz w:val="20"/>
                <w:szCs w:val="20"/>
              </w:rPr>
              <w:t>яблока  от</w:t>
            </w:r>
            <w:proofErr w:type="gramEnd"/>
            <w:r w:rsidRPr="007B4943">
              <w:rPr>
                <w:rFonts w:ascii="Times New Roman" w:eastAsia="Times New Roman" w:hAnsi="Times New Roman"/>
                <w:sz w:val="20"/>
                <w:szCs w:val="20"/>
              </w:rPr>
              <w:t xml:space="preserve"> 120 до 150грамм. Плоды должны быть однородными по степени зрелости. Отсутствие повреждений вредителями, с пятнами и загнившие.</w:t>
            </w:r>
          </w:p>
        </w:tc>
      </w:tr>
      <w:tr w:rsidR="000B721F" w:rsidRPr="007B4943" w:rsidTr="00400C53">
        <w:trPr>
          <w:trHeight w:val="330"/>
        </w:trPr>
        <w:tc>
          <w:tcPr>
            <w:tcW w:w="240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vMerge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pct"/>
          </w:tcPr>
          <w:p w:rsidR="000B721F" w:rsidRPr="007B4943" w:rsidRDefault="000B721F" w:rsidP="00400C53">
            <w:pPr>
              <w:rPr>
                <w:rFonts w:ascii="Times New Roman" w:hAnsi="Times New Roman"/>
                <w:sz w:val="20"/>
                <w:szCs w:val="20"/>
              </w:rPr>
            </w:pPr>
            <w:r w:rsidRPr="007B4943">
              <w:rPr>
                <w:rFonts w:ascii="Times New Roman" w:hAnsi="Times New Roman"/>
                <w:sz w:val="20"/>
                <w:szCs w:val="20"/>
              </w:rPr>
              <w:t>Фасовка тары</w:t>
            </w:r>
          </w:p>
        </w:tc>
        <w:tc>
          <w:tcPr>
            <w:tcW w:w="1753" w:type="pct"/>
            <w:tcBorders>
              <w:right w:val="single" w:sz="4" w:space="0" w:color="auto"/>
            </w:tcBorders>
          </w:tcPr>
          <w:p w:rsidR="000B721F" w:rsidRPr="007B4943" w:rsidRDefault="000B721F" w:rsidP="00400C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4943">
              <w:rPr>
                <w:rFonts w:ascii="Times New Roman" w:eastAsia="Times New Roman" w:hAnsi="Times New Roman"/>
                <w:b/>
                <w:sz w:val="20"/>
                <w:szCs w:val="20"/>
              </w:rPr>
              <w:t>Упаковка картонный ящик с маркировкой. Вес упаковки до 10 кг.</w:t>
            </w:r>
          </w:p>
        </w:tc>
      </w:tr>
    </w:tbl>
    <w:p w:rsidR="00E01AB2" w:rsidRDefault="00E01AB2">
      <w:bookmarkStart w:id="1" w:name="_GoBack"/>
      <w:bookmarkEnd w:id="1"/>
    </w:p>
    <w:sectPr w:rsidR="00E01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1F"/>
    <w:rsid w:val="000B721F"/>
    <w:rsid w:val="00E0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7451E-75D3-4A9A-A5ED-9B1A950C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21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Основной текст с отступом Знак1"/>
    <w:basedOn w:val="a1"/>
    <w:uiPriority w:val="59"/>
    <w:rsid w:val="000B721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721F"/>
    <w:rPr>
      <w:rFonts w:cs="Times New Roman"/>
      <w:color w:val="0000FF"/>
      <w:u w:val="single"/>
    </w:rPr>
  </w:style>
  <w:style w:type="character" w:customStyle="1" w:styleId="cardmaininfocontent">
    <w:name w:val="cardmaininfo__content"/>
    <w:basedOn w:val="a0"/>
    <w:rsid w:val="000B7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/epz/ktru/ktruCard/ktru-description.html?itemId=73751&amp;backUrl=" TargetMode="External"/><Relationship Id="rId5" Type="http://schemas.openxmlformats.org/officeDocument/2006/relationships/hyperlink" Target="https://zakupki.gov.ru/epz/ktru/ktruCard/ktru-description.html?itemId=73737&amp;backUrl=" TargetMode="External"/><Relationship Id="rId4" Type="http://schemas.openxmlformats.org/officeDocument/2006/relationships/hyperlink" Target="https://zakupki.gov.ru/epz/ktru/ktruCard/ktru-description.html?itemId=73733&amp;back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2023-09-11T12:08:00Z</dcterms:created>
  <dcterms:modified xsi:type="dcterms:W3CDTF">2023-09-11T12:08:00Z</dcterms:modified>
</cp:coreProperties>
</file>